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E" w:rsidRDefault="008249BE" w:rsidP="00A36DF6">
      <w:pPr>
        <w:pStyle w:val="a5"/>
        <w:jc w:val="right"/>
      </w:pPr>
    </w:p>
    <w:p w:rsidR="008249BE" w:rsidRPr="008249BE" w:rsidRDefault="008249BE" w:rsidP="00A36DF6">
      <w:pPr>
        <w:suppressAutoHyphens w:val="0"/>
        <w:ind w:right="-185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«</w:t>
      </w:r>
      <w:r w:rsidRPr="008249BE">
        <w:rPr>
          <w:b/>
          <w:bCs/>
          <w:sz w:val="28"/>
          <w:szCs w:val="28"/>
          <w:lang w:eastAsia="ru-RU"/>
        </w:rPr>
        <w:t>УТВЕРЖДАЮ»</w:t>
      </w:r>
    </w:p>
    <w:p w:rsidR="00D5404F" w:rsidRDefault="00D5404F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Исполняющий</w:t>
      </w:r>
      <w:proofErr w:type="gramEnd"/>
      <w:r>
        <w:rPr>
          <w:b/>
          <w:bCs/>
          <w:sz w:val="28"/>
          <w:szCs w:val="28"/>
          <w:lang w:eastAsia="ru-RU"/>
        </w:rPr>
        <w:t xml:space="preserve"> обязанности</w:t>
      </w:r>
    </w:p>
    <w:p w:rsidR="001F0E76" w:rsidRDefault="00D5404F" w:rsidP="00A36DF6">
      <w:pPr>
        <w:suppressAutoHyphens w:val="0"/>
        <w:jc w:val="right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п</w:t>
      </w:r>
      <w:r w:rsidR="008249BE" w:rsidRPr="008249BE">
        <w:rPr>
          <w:b/>
          <w:bCs/>
          <w:sz w:val="28"/>
          <w:szCs w:val="28"/>
          <w:lang w:eastAsia="ru-RU"/>
        </w:rPr>
        <w:t>рефект</w:t>
      </w:r>
      <w:r>
        <w:rPr>
          <w:b/>
          <w:bCs/>
          <w:sz w:val="28"/>
          <w:szCs w:val="28"/>
          <w:lang w:eastAsia="ru-RU"/>
        </w:rPr>
        <w:t>а</w:t>
      </w:r>
      <w:r w:rsidR="008249BE">
        <w:rPr>
          <w:b/>
          <w:bCs/>
          <w:sz w:val="28"/>
          <w:szCs w:val="28"/>
          <w:lang w:eastAsia="ru-RU"/>
        </w:rPr>
        <w:t xml:space="preserve"> ТиНАО  г</w:t>
      </w:r>
      <w:r w:rsidR="0020567A">
        <w:rPr>
          <w:b/>
          <w:bCs/>
          <w:sz w:val="28"/>
          <w:szCs w:val="28"/>
          <w:lang w:eastAsia="ru-RU"/>
        </w:rPr>
        <w:t>.</w:t>
      </w:r>
      <w:r w:rsidR="008249BE">
        <w:rPr>
          <w:b/>
          <w:bCs/>
          <w:sz w:val="28"/>
          <w:szCs w:val="28"/>
          <w:lang w:eastAsia="ru-RU"/>
        </w:rPr>
        <w:t xml:space="preserve"> </w:t>
      </w:r>
      <w:r w:rsidR="008249BE" w:rsidRPr="008249BE">
        <w:rPr>
          <w:b/>
          <w:bCs/>
          <w:sz w:val="28"/>
          <w:szCs w:val="28"/>
          <w:lang w:eastAsia="ru-RU"/>
        </w:rPr>
        <w:t>Москвы</w:t>
      </w:r>
    </w:p>
    <w:p w:rsidR="008249BE" w:rsidRPr="008249BE" w:rsidRDefault="00443E26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</w:t>
      </w:r>
      <w:r w:rsidR="008249BE" w:rsidRPr="008249BE">
        <w:rPr>
          <w:b/>
          <w:sz w:val="28"/>
          <w:szCs w:val="28"/>
          <w:lang w:eastAsia="ru-RU"/>
        </w:rPr>
        <w:t>_____</w:t>
      </w:r>
      <w:r w:rsidR="001F0E76">
        <w:rPr>
          <w:b/>
          <w:sz w:val="28"/>
          <w:szCs w:val="28"/>
          <w:lang w:eastAsia="ru-RU"/>
        </w:rPr>
        <w:t xml:space="preserve">_______ </w:t>
      </w:r>
      <w:r w:rsidR="00D5404F">
        <w:rPr>
          <w:b/>
          <w:sz w:val="28"/>
          <w:szCs w:val="28"/>
          <w:lang w:eastAsia="ru-RU"/>
        </w:rPr>
        <w:t>И.П. Окунев</w:t>
      </w:r>
    </w:p>
    <w:p w:rsidR="008249BE" w:rsidRPr="008249BE" w:rsidRDefault="008249BE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 w:rsidRPr="008249BE">
        <w:rPr>
          <w:b/>
          <w:sz w:val="28"/>
          <w:szCs w:val="28"/>
          <w:lang w:eastAsia="ru-RU"/>
        </w:rPr>
        <w:t xml:space="preserve"> «_</w:t>
      </w:r>
      <w:r w:rsidR="001F0E76">
        <w:rPr>
          <w:b/>
          <w:sz w:val="28"/>
          <w:szCs w:val="28"/>
          <w:lang w:eastAsia="ru-RU"/>
        </w:rPr>
        <w:t>_</w:t>
      </w:r>
      <w:r w:rsidRPr="008249BE">
        <w:rPr>
          <w:b/>
          <w:sz w:val="28"/>
          <w:szCs w:val="28"/>
          <w:lang w:eastAsia="ru-RU"/>
        </w:rPr>
        <w:t>_»</w:t>
      </w:r>
      <w:r w:rsidR="001F0E76">
        <w:rPr>
          <w:b/>
          <w:sz w:val="28"/>
          <w:szCs w:val="28"/>
          <w:lang w:eastAsia="ru-RU"/>
        </w:rPr>
        <w:t xml:space="preserve"> </w:t>
      </w:r>
      <w:r w:rsidRPr="008249BE">
        <w:rPr>
          <w:b/>
          <w:sz w:val="28"/>
          <w:szCs w:val="28"/>
          <w:lang w:eastAsia="ru-RU"/>
        </w:rPr>
        <w:t>_____</w:t>
      </w:r>
      <w:r w:rsidRPr="008249BE">
        <w:rPr>
          <w:b/>
          <w:sz w:val="28"/>
          <w:szCs w:val="28"/>
          <w:lang w:eastAsia="ru-RU"/>
        </w:rPr>
        <w:softHyphen/>
      </w:r>
      <w:r w:rsidRPr="008249BE">
        <w:rPr>
          <w:b/>
          <w:sz w:val="28"/>
          <w:szCs w:val="28"/>
          <w:lang w:eastAsia="ru-RU"/>
        </w:rPr>
        <w:softHyphen/>
        <w:t>_______</w:t>
      </w:r>
      <w:r w:rsidR="001F0E76">
        <w:rPr>
          <w:b/>
          <w:sz w:val="28"/>
          <w:szCs w:val="28"/>
          <w:lang w:eastAsia="ru-RU"/>
        </w:rPr>
        <w:t xml:space="preserve"> </w:t>
      </w:r>
      <w:r w:rsidRPr="008249BE">
        <w:rPr>
          <w:b/>
          <w:sz w:val="28"/>
          <w:szCs w:val="28"/>
          <w:lang w:eastAsia="ru-RU"/>
        </w:rPr>
        <w:t>201</w:t>
      </w:r>
      <w:r w:rsidR="005B75BA">
        <w:rPr>
          <w:b/>
          <w:sz w:val="28"/>
          <w:szCs w:val="28"/>
          <w:lang w:eastAsia="ru-RU"/>
        </w:rPr>
        <w:t xml:space="preserve">6 </w:t>
      </w:r>
      <w:r w:rsidRPr="008249BE">
        <w:rPr>
          <w:b/>
          <w:sz w:val="28"/>
          <w:szCs w:val="28"/>
          <w:lang w:eastAsia="ru-RU"/>
        </w:rPr>
        <w:t>г.</w:t>
      </w:r>
    </w:p>
    <w:p w:rsidR="008249BE" w:rsidRPr="008249BE" w:rsidRDefault="008249BE" w:rsidP="008249BE">
      <w:pPr>
        <w:pStyle w:val="a5"/>
      </w:pPr>
    </w:p>
    <w:p w:rsidR="00A372BD" w:rsidRDefault="00A372BD" w:rsidP="008249BE">
      <w:pPr>
        <w:pStyle w:val="a7"/>
      </w:pPr>
      <w:r>
        <w:t xml:space="preserve">Положение </w:t>
      </w:r>
    </w:p>
    <w:p w:rsidR="00A372BD" w:rsidRDefault="00A372BD" w:rsidP="008249BE">
      <w:pPr>
        <w:pStyle w:val="a7"/>
      </w:pPr>
      <w:r>
        <w:t xml:space="preserve">об организации  игры КВН школьных </w:t>
      </w:r>
      <w:r w:rsidR="005B75BA">
        <w:t xml:space="preserve">и молодежных </w:t>
      </w:r>
      <w:r>
        <w:t>команд</w:t>
      </w:r>
    </w:p>
    <w:p w:rsidR="00A372BD" w:rsidRDefault="00A372BD" w:rsidP="008249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Троицкого</w:t>
      </w:r>
      <w:proofErr w:type="gramEnd"/>
      <w:r>
        <w:rPr>
          <w:b/>
          <w:bCs/>
          <w:sz w:val="28"/>
        </w:rPr>
        <w:t xml:space="preserve"> и Новомосковского административных округов</w:t>
      </w:r>
    </w:p>
    <w:p w:rsidR="00A372BD" w:rsidRDefault="00F3242B" w:rsidP="008249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города Москвы </w:t>
      </w:r>
      <w:r w:rsidR="00A372BD">
        <w:rPr>
          <w:b/>
          <w:bCs/>
          <w:sz w:val="28"/>
        </w:rPr>
        <w:t xml:space="preserve">на </w:t>
      </w:r>
      <w:r w:rsidR="00FE7377">
        <w:rPr>
          <w:b/>
          <w:bCs/>
          <w:sz w:val="28"/>
        </w:rPr>
        <w:t>кубок</w:t>
      </w:r>
      <w:r w:rsidR="00A372BD">
        <w:rPr>
          <w:b/>
          <w:bCs/>
          <w:sz w:val="28"/>
        </w:rPr>
        <w:t xml:space="preserve"> префекта ТиНАО г. Москвы</w:t>
      </w:r>
    </w:p>
    <w:p w:rsidR="00F3242B" w:rsidRDefault="00F3242B" w:rsidP="008249BE">
      <w:pPr>
        <w:jc w:val="center"/>
        <w:rPr>
          <w:b/>
          <w:bCs/>
          <w:sz w:val="28"/>
        </w:rPr>
      </w:pPr>
    </w:p>
    <w:p w:rsidR="00F3242B" w:rsidRPr="00F3242B" w:rsidRDefault="00F3242B" w:rsidP="00F3242B">
      <w:pPr>
        <w:numPr>
          <w:ilvl w:val="1"/>
          <w:numId w:val="5"/>
        </w:numPr>
        <w:suppressAutoHyphens w:val="0"/>
        <w:spacing w:line="360" w:lineRule="auto"/>
        <w:contextualSpacing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Общие положения.</w:t>
      </w:r>
    </w:p>
    <w:p w:rsidR="00F3242B" w:rsidRPr="00F3242B" w:rsidRDefault="00F3242B" w:rsidP="00F3242B">
      <w:pPr>
        <w:numPr>
          <w:ilvl w:val="1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Настоящее Положение определяет порядок и регламент п</w:t>
      </w:r>
      <w:r w:rsidR="005B75BA">
        <w:rPr>
          <w:sz w:val="28"/>
          <w:szCs w:val="28"/>
          <w:lang w:eastAsia="ru-RU"/>
        </w:rPr>
        <w:t xml:space="preserve">роведения конкурса </w:t>
      </w:r>
      <w:r w:rsidRPr="00F3242B">
        <w:rPr>
          <w:sz w:val="28"/>
          <w:szCs w:val="28"/>
          <w:lang w:eastAsia="ru-RU"/>
        </w:rPr>
        <w:t xml:space="preserve"> КВН среди</w:t>
      </w:r>
      <w:r w:rsidR="005B75BA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 </w:t>
      </w:r>
      <w:r w:rsidR="005B75BA" w:rsidRPr="005B75BA">
        <w:rPr>
          <w:sz w:val="28"/>
          <w:szCs w:val="28"/>
        </w:rPr>
        <w:t>школьных и молодежных команд</w:t>
      </w:r>
      <w:r w:rsidR="005B75BA"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Троицкого и Новомосковского административных округов города Москвы </w:t>
      </w:r>
      <w:r w:rsidR="001F5621">
        <w:rPr>
          <w:sz w:val="28"/>
          <w:szCs w:val="28"/>
          <w:lang w:eastAsia="ru-RU"/>
        </w:rPr>
        <w:t xml:space="preserve">в </w:t>
      </w:r>
      <w:r w:rsidR="005B75BA">
        <w:rPr>
          <w:sz w:val="28"/>
          <w:szCs w:val="28"/>
          <w:lang w:eastAsia="ru-RU"/>
        </w:rPr>
        <w:t>2016</w:t>
      </w:r>
      <w:r w:rsidRPr="00F3242B">
        <w:rPr>
          <w:sz w:val="28"/>
          <w:szCs w:val="28"/>
          <w:lang w:eastAsia="ru-RU"/>
        </w:rPr>
        <w:t xml:space="preserve"> году.</w:t>
      </w:r>
    </w:p>
    <w:p w:rsidR="00F3242B" w:rsidRPr="00F3242B" w:rsidRDefault="00F3242B" w:rsidP="00F3242B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Конкурс организуется и проводится префектурой Троицкого и Новомосковского административных округов города Москвы.</w:t>
      </w:r>
    </w:p>
    <w:p w:rsidR="00F3242B" w:rsidRPr="00F3242B" w:rsidRDefault="00F3242B" w:rsidP="00F3242B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В конкурсе </w:t>
      </w:r>
      <w:r w:rsidR="005B75BA">
        <w:rPr>
          <w:sz w:val="28"/>
          <w:szCs w:val="28"/>
          <w:lang w:eastAsia="ru-RU"/>
        </w:rPr>
        <w:t>принимают участие команды КВН уча</w:t>
      </w:r>
      <w:r w:rsidRPr="00F3242B">
        <w:rPr>
          <w:sz w:val="28"/>
          <w:szCs w:val="28"/>
          <w:lang w:eastAsia="ru-RU"/>
        </w:rPr>
        <w:t>щихся</w:t>
      </w:r>
      <w:r w:rsidR="005B75BA">
        <w:rPr>
          <w:sz w:val="28"/>
          <w:szCs w:val="28"/>
          <w:lang w:eastAsia="ru-RU"/>
        </w:rPr>
        <w:t xml:space="preserve">   общеобразовательных организаций и членов молодежных палат </w:t>
      </w:r>
      <w:r w:rsidRPr="00F3242B">
        <w:rPr>
          <w:sz w:val="28"/>
          <w:szCs w:val="28"/>
          <w:lang w:eastAsia="ru-RU"/>
        </w:rPr>
        <w:t xml:space="preserve"> Троицкого и Новомосковского административных округов города Москвы. </w:t>
      </w:r>
    </w:p>
    <w:p w:rsidR="00F3242B" w:rsidRPr="00F3242B" w:rsidRDefault="00F3242B" w:rsidP="00F3242B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Основными принципами конкурса являются: открытость, коллегиальность принятия решений, равенство условий для всех участников.  </w:t>
      </w:r>
    </w:p>
    <w:p w:rsidR="00F3242B" w:rsidRPr="00F3242B" w:rsidRDefault="00F3242B" w:rsidP="00F3242B">
      <w:pPr>
        <w:suppressAutoHyphens w:val="0"/>
        <w:ind w:left="11" w:firstLine="709"/>
        <w:contextualSpacing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F3242B">
      <w:pPr>
        <w:numPr>
          <w:ilvl w:val="0"/>
          <w:numId w:val="6"/>
        </w:numPr>
        <w:suppressAutoHyphens w:val="0"/>
        <w:spacing w:line="360" w:lineRule="auto"/>
        <w:contextualSpacing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Цели и задачи конкурса.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2.1</w:t>
      </w:r>
      <w:r w:rsidRPr="00F3242B">
        <w:rPr>
          <w:sz w:val="28"/>
          <w:szCs w:val="28"/>
          <w:lang w:eastAsia="ru-RU"/>
        </w:rPr>
        <w:t>.</w:t>
      </w:r>
      <w:r w:rsidRPr="00F3242B">
        <w:rPr>
          <w:sz w:val="28"/>
          <w:szCs w:val="28"/>
          <w:lang w:eastAsia="ru-RU"/>
        </w:rPr>
        <w:tab/>
        <w:t>Привлечение молодежи к занятию творчеством, дальнейшее развитие их творческого потенциала и формирование широкого круга интересов.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2.2.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Укрепление в общественном сознании имиджа КВН как части молодежного творчества.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2.3</w:t>
      </w:r>
      <w:r w:rsidRPr="00F3242B">
        <w:rPr>
          <w:sz w:val="28"/>
          <w:szCs w:val="28"/>
          <w:lang w:eastAsia="ru-RU"/>
        </w:rPr>
        <w:t xml:space="preserve">.  </w:t>
      </w:r>
      <w:r w:rsidRPr="00F3242B">
        <w:rPr>
          <w:sz w:val="28"/>
          <w:szCs w:val="28"/>
          <w:lang w:eastAsia="ru-RU"/>
        </w:rPr>
        <w:tab/>
        <w:t>Укрепление творческих и дружественных связей между командами КВН, воспитание преемственности жанра конкурса КВН.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2.4</w:t>
      </w:r>
      <w:r w:rsidRPr="00F3242B">
        <w:rPr>
          <w:sz w:val="28"/>
          <w:szCs w:val="28"/>
          <w:lang w:eastAsia="ru-RU"/>
        </w:rPr>
        <w:tab/>
        <w:t>Выявление и поддержка новых команд КВН.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2.5.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Развитие художественного вкуса молодежи, создание условий для раскрытия интеллектуального потенциала.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2.6.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Развитие аналитических навыков и навыков к</w:t>
      </w:r>
      <w:r w:rsidR="005B75BA">
        <w:rPr>
          <w:sz w:val="28"/>
          <w:szCs w:val="28"/>
          <w:lang w:eastAsia="ru-RU"/>
        </w:rPr>
        <w:t>ритического мышления</w:t>
      </w:r>
      <w:r w:rsidR="001F5621">
        <w:rPr>
          <w:sz w:val="28"/>
          <w:szCs w:val="28"/>
          <w:lang w:eastAsia="ru-RU"/>
        </w:rPr>
        <w:t>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2.7.</w:t>
      </w:r>
      <w:r w:rsidRPr="00F3242B">
        <w:rPr>
          <w:sz w:val="28"/>
          <w:szCs w:val="28"/>
          <w:lang w:eastAsia="ru-RU"/>
        </w:rPr>
        <w:t xml:space="preserve">   </w:t>
      </w:r>
      <w:r w:rsidRPr="00F3242B">
        <w:rPr>
          <w:sz w:val="28"/>
          <w:szCs w:val="28"/>
          <w:lang w:eastAsia="ru-RU"/>
        </w:rPr>
        <w:tab/>
        <w:t>Выявление и поддержка творчески одарённ</w:t>
      </w:r>
      <w:r w:rsidR="005B75BA">
        <w:rPr>
          <w:sz w:val="28"/>
          <w:szCs w:val="28"/>
          <w:lang w:eastAsia="ru-RU"/>
        </w:rPr>
        <w:t>ой молодежи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2.8.</w:t>
      </w:r>
      <w:r w:rsidRPr="00F3242B">
        <w:rPr>
          <w:sz w:val="28"/>
          <w:szCs w:val="28"/>
          <w:lang w:eastAsia="ru-RU"/>
        </w:rPr>
        <w:t xml:space="preserve">  </w:t>
      </w:r>
      <w:r w:rsidRPr="00F3242B">
        <w:rPr>
          <w:sz w:val="28"/>
          <w:szCs w:val="28"/>
          <w:lang w:eastAsia="ru-RU"/>
        </w:rPr>
        <w:tab/>
        <w:t>Объединение усилий государственных организаций по поддержк</w:t>
      </w:r>
      <w:r w:rsidR="001F5621">
        <w:rPr>
          <w:sz w:val="28"/>
          <w:szCs w:val="28"/>
          <w:lang w:eastAsia="ru-RU"/>
        </w:rPr>
        <w:t>е</w:t>
      </w:r>
      <w:r w:rsidRPr="00F3242B">
        <w:rPr>
          <w:sz w:val="28"/>
          <w:szCs w:val="28"/>
          <w:lang w:eastAsia="ru-RU"/>
        </w:rPr>
        <w:t xml:space="preserve"> движе</w:t>
      </w:r>
      <w:r w:rsidR="005B75BA">
        <w:rPr>
          <w:sz w:val="28"/>
          <w:szCs w:val="28"/>
          <w:lang w:eastAsia="ru-RU"/>
        </w:rPr>
        <w:t>ния КВН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2.9.</w:t>
      </w:r>
      <w:r w:rsidRPr="00F3242B">
        <w:rPr>
          <w:sz w:val="28"/>
          <w:szCs w:val="28"/>
          <w:lang w:eastAsia="ru-RU"/>
        </w:rPr>
        <w:tab/>
        <w:t>О</w:t>
      </w:r>
      <w:r w:rsidR="005B75BA">
        <w:rPr>
          <w:sz w:val="28"/>
          <w:szCs w:val="28"/>
          <w:lang w:eastAsia="ru-RU"/>
        </w:rPr>
        <w:t>рганизация позитивного досуга уча</w:t>
      </w:r>
      <w:r w:rsidRPr="00F3242B">
        <w:rPr>
          <w:sz w:val="28"/>
          <w:szCs w:val="28"/>
          <w:lang w:eastAsia="ru-RU"/>
        </w:rPr>
        <w:t>щихся образовательных организаций</w:t>
      </w:r>
      <w:r w:rsidR="005B75BA">
        <w:rPr>
          <w:sz w:val="28"/>
          <w:szCs w:val="28"/>
          <w:lang w:eastAsia="ru-RU"/>
        </w:rPr>
        <w:t xml:space="preserve"> и членов молодежных палат</w:t>
      </w:r>
      <w:r w:rsidRPr="00F3242B">
        <w:rPr>
          <w:sz w:val="28"/>
          <w:szCs w:val="28"/>
          <w:lang w:eastAsia="ru-RU"/>
        </w:rPr>
        <w:t xml:space="preserve"> Троицкого и Новомосковского административных округов города Моск</w:t>
      </w:r>
      <w:r w:rsidR="005B75BA">
        <w:rPr>
          <w:sz w:val="28"/>
          <w:szCs w:val="28"/>
          <w:lang w:eastAsia="ru-RU"/>
        </w:rPr>
        <w:t>вы возрастной категории до 30</w:t>
      </w:r>
      <w:r w:rsidRPr="00F3242B">
        <w:rPr>
          <w:sz w:val="28"/>
          <w:szCs w:val="28"/>
          <w:lang w:eastAsia="ru-RU"/>
        </w:rPr>
        <w:t xml:space="preserve"> лет.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F3242B">
      <w:pPr>
        <w:tabs>
          <w:tab w:val="left" w:pos="0"/>
        </w:tabs>
        <w:suppressAutoHyphens w:val="0"/>
        <w:contextualSpacing/>
        <w:rPr>
          <w:b/>
          <w:sz w:val="28"/>
          <w:szCs w:val="32"/>
          <w:lang w:eastAsia="ru-RU"/>
        </w:rPr>
      </w:pPr>
      <w:r w:rsidRPr="00F3242B">
        <w:rPr>
          <w:b/>
          <w:sz w:val="28"/>
          <w:szCs w:val="32"/>
          <w:lang w:eastAsia="ru-RU"/>
        </w:rPr>
        <w:t>3. Условия проведения конкурса.</w:t>
      </w:r>
    </w:p>
    <w:p w:rsidR="00F3242B" w:rsidRPr="00F3242B" w:rsidRDefault="00F3242B" w:rsidP="00F3242B">
      <w:pPr>
        <w:suppressAutoHyphens w:val="0"/>
        <w:ind w:left="-142"/>
        <w:contextualSpacing/>
        <w:jc w:val="both"/>
        <w:rPr>
          <w:b/>
          <w:sz w:val="28"/>
          <w:szCs w:val="32"/>
          <w:lang w:eastAsia="ru-RU"/>
        </w:rPr>
      </w:pPr>
    </w:p>
    <w:p w:rsidR="00F3242B" w:rsidRPr="00F3242B" w:rsidRDefault="00F3242B" w:rsidP="00F3242B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32"/>
          <w:szCs w:val="32"/>
          <w:lang w:eastAsia="ru-RU"/>
        </w:rPr>
        <w:t xml:space="preserve">  </w:t>
      </w:r>
      <w:r w:rsidRPr="00F3242B">
        <w:rPr>
          <w:b/>
          <w:sz w:val="28"/>
          <w:szCs w:val="28"/>
          <w:lang w:eastAsia="ru-RU"/>
        </w:rPr>
        <w:t xml:space="preserve">3.1 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 xml:space="preserve">Конкурс проводится в два этапа: </w:t>
      </w:r>
      <w:r w:rsidR="00FE7377">
        <w:rPr>
          <w:sz w:val="28"/>
          <w:szCs w:val="28"/>
          <w:lang w:eastAsia="ru-RU"/>
        </w:rPr>
        <w:t xml:space="preserve">отборочный тур </w:t>
      </w:r>
      <w:r w:rsidRPr="00F3242B">
        <w:rPr>
          <w:sz w:val="28"/>
          <w:szCs w:val="28"/>
          <w:lang w:eastAsia="ru-RU"/>
        </w:rPr>
        <w:t xml:space="preserve"> и  </w:t>
      </w:r>
      <w:r w:rsidR="00FE7377">
        <w:rPr>
          <w:sz w:val="28"/>
          <w:szCs w:val="28"/>
          <w:lang w:eastAsia="ru-RU"/>
        </w:rPr>
        <w:t>финал</w:t>
      </w:r>
      <w:r w:rsidR="001F5621">
        <w:rPr>
          <w:sz w:val="28"/>
          <w:szCs w:val="28"/>
          <w:lang w:eastAsia="ru-RU"/>
        </w:rPr>
        <w:t xml:space="preserve"> на Кубок п</w:t>
      </w:r>
      <w:r w:rsidRPr="00F3242B">
        <w:rPr>
          <w:sz w:val="28"/>
          <w:szCs w:val="28"/>
          <w:lang w:eastAsia="ru-RU"/>
        </w:rPr>
        <w:t>рефекта Троицкого и Новомосковского административных округов города Москвы.</w:t>
      </w:r>
    </w:p>
    <w:p w:rsidR="00F3242B" w:rsidRPr="00F3242B" w:rsidRDefault="00F3242B" w:rsidP="00F3242B">
      <w:p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3.2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Основанием для регистрации участника конкурса КВН является предоставление заявки от команды (приложение 1).</w:t>
      </w:r>
    </w:p>
    <w:p w:rsidR="00F3242B" w:rsidRPr="00F3242B" w:rsidRDefault="00F3242B" w:rsidP="00F3242B">
      <w:pPr>
        <w:suppressAutoHyphens w:val="0"/>
        <w:rPr>
          <w:lang w:eastAsia="ru-RU"/>
        </w:rPr>
      </w:pPr>
      <w:r w:rsidRPr="00F3242B">
        <w:rPr>
          <w:b/>
          <w:sz w:val="28"/>
          <w:szCs w:val="28"/>
          <w:lang w:eastAsia="ru-RU"/>
        </w:rPr>
        <w:t>3.3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Заявки  прин</w:t>
      </w:r>
      <w:r w:rsidR="005B75BA">
        <w:rPr>
          <w:sz w:val="28"/>
          <w:szCs w:val="28"/>
          <w:lang w:eastAsia="ru-RU"/>
        </w:rPr>
        <w:t>имаются оргкомитетом до 2</w:t>
      </w:r>
      <w:r w:rsidR="005B75BA" w:rsidRPr="005B75BA">
        <w:rPr>
          <w:sz w:val="28"/>
          <w:szCs w:val="28"/>
          <w:lang w:eastAsia="ru-RU"/>
        </w:rPr>
        <w:t>0</w:t>
      </w:r>
      <w:r w:rsidR="005B75BA">
        <w:rPr>
          <w:sz w:val="28"/>
          <w:szCs w:val="28"/>
          <w:lang w:eastAsia="ru-RU"/>
        </w:rPr>
        <w:t xml:space="preserve"> октября 2016</w:t>
      </w:r>
      <w:r w:rsidRPr="00F3242B">
        <w:rPr>
          <w:sz w:val="28"/>
          <w:szCs w:val="28"/>
          <w:lang w:eastAsia="ru-RU"/>
        </w:rPr>
        <w:t xml:space="preserve">  года  </w:t>
      </w:r>
      <w:r w:rsidRPr="00F3242B">
        <w:rPr>
          <w:b/>
          <w:i/>
          <w:sz w:val="28"/>
          <w:szCs w:val="28"/>
          <w:lang w:eastAsia="ru-RU"/>
        </w:rPr>
        <w:t xml:space="preserve">по </w:t>
      </w:r>
      <w:r w:rsidRPr="00F3242B">
        <w:rPr>
          <w:b/>
          <w:i/>
          <w:sz w:val="28"/>
          <w:szCs w:val="28"/>
          <w:lang w:val="en-US" w:eastAsia="ru-RU"/>
        </w:rPr>
        <w:t>e</w:t>
      </w:r>
      <w:r w:rsidRPr="00F3242B">
        <w:rPr>
          <w:b/>
          <w:i/>
          <w:sz w:val="28"/>
          <w:szCs w:val="28"/>
          <w:lang w:eastAsia="ru-RU"/>
        </w:rPr>
        <w:t>-</w:t>
      </w:r>
      <w:r w:rsidRPr="00F3242B">
        <w:rPr>
          <w:b/>
          <w:i/>
          <w:sz w:val="28"/>
          <w:szCs w:val="28"/>
          <w:lang w:val="en-US" w:eastAsia="ru-RU"/>
        </w:rPr>
        <w:t>mail</w:t>
      </w:r>
      <w:r w:rsidRPr="00F3242B">
        <w:rPr>
          <w:b/>
          <w:i/>
          <w:sz w:val="28"/>
          <w:szCs w:val="28"/>
          <w:lang w:eastAsia="ru-RU"/>
        </w:rPr>
        <w:t xml:space="preserve">: </w:t>
      </w:r>
    </w:p>
    <w:p w:rsidR="00F3242B" w:rsidRPr="00F3242B" w:rsidRDefault="005B75BA" w:rsidP="00F3242B">
      <w:pPr>
        <w:suppressAutoHyphens w:val="0"/>
        <w:ind w:hanging="142"/>
        <w:contextualSpacing/>
        <w:jc w:val="both"/>
        <w:rPr>
          <w:b/>
          <w:i/>
          <w:color w:val="FF0000"/>
          <w:sz w:val="28"/>
          <w:szCs w:val="28"/>
          <w:lang w:eastAsia="ru-RU"/>
        </w:rPr>
      </w:pPr>
      <w:proofErr w:type="spellStart"/>
      <w:r w:rsidRPr="00443E26">
        <w:rPr>
          <w:b/>
          <w:i/>
          <w:color w:val="0070C0"/>
          <w:sz w:val="28"/>
          <w:szCs w:val="28"/>
          <w:u w:val="single"/>
          <w:lang w:val="en-US" w:eastAsia="ru-RU"/>
        </w:rPr>
        <w:t>Str</w:t>
      </w:r>
      <w:proofErr w:type="spellEnd"/>
      <w:r w:rsidRPr="00D5404F">
        <w:rPr>
          <w:b/>
          <w:i/>
          <w:color w:val="0070C0"/>
          <w:sz w:val="28"/>
          <w:szCs w:val="28"/>
          <w:u w:val="single"/>
          <w:lang w:eastAsia="ru-RU"/>
        </w:rPr>
        <w:t>.68</w:t>
      </w:r>
      <w:hyperlink r:id="rId7" w:history="1">
        <w:r w:rsidR="00F3242B" w:rsidRPr="00F3242B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="00F3242B" w:rsidRPr="00F3242B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="00F3242B" w:rsidRPr="00F3242B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3242B" w:rsidRPr="00F3242B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3242B" w:rsidRPr="00F3242B" w:rsidRDefault="00F3242B" w:rsidP="00F3242B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   </w:t>
      </w:r>
      <w:r w:rsidRPr="00F3242B">
        <w:rPr>
          <w:sz w:val="28"/>
          <w:szCs w:val="28"/>
          <w:lang w:eastAsia="ru-RU"/>
        </w:rPr>
        <w:tab/>
        <w:t>Не менее 5 (пяти) команд, набравших наибольшее количество баллов,    проходят в финал конкурса.</w:t>
      </w:r>
    </w:p>
    <w:p w:rsidR="00F3242B" w:rsidRPr="00F3242B" w:rsidRDefault="00F3242B" w:rsidP="00F3242B">
      <w:pPr>
        <w:suppressAutoHyphens w:val="0"/>
        <w:ind w:hanging="142"/>
        <w:contextualSpacing/>
        <w:jc w:val="both"/>
        <w:rPr>
          <w:b/>
          <w:color w:val="0070C0"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  3.4.</w:t>
      </w:r>
      <w:r w:rsidRPr="00F3242B">
        <w:rPr>
          <w:b/>
          <w:color w:val="0070C0"/>
          <w:sz w:val="28"/>
          <w:szCs w:val="28"/>
          <w:lang w:eastAsia="ru-RU"/>
        </w:rPr>
        <w:t xml:space="preserve"> </w:t>
      </w:r>
      <w:r w:rsidRPr="00F3242B">
        <w:rPr>
          <w:b/>
          <w:color w:val="0070C0"/>
          <w:sz w:val="28"/>
          <w:szCs w:val="28"/>
          <w:lang w:eastAsia="ru-RU"/>
        </w:rPr>
        <w:tab/>
      </w:r>
      <w:r w:rsidR="009C529C">
        <w:rPr>
          <w:sz w:val="28"/>
          <w:szCs w:val="28"/>
          <w:lang w:eastAsia="ru-RU"/>
        </w:rPr>
        <w:t>В период</w:t>
      </w:r>
      <w:r w:rsidR="005B75BA">
        <w:rPr>
          <w:sz w:val="28"/>
          <w:szCs w:val="28"/>
          <w:lang w:eastAsia="ru-RU"/>
        </w:rPr>
        <w:t xml:space="preserve"> с </w:t>
      </w:r>
      <w:r w:rsidR="005B75BA" w:rsidRPr="005B75BA">
        <w:rPr>
          <w:sz w:val="28"/>
          <w:szCs w:val="28"/>
          <w:lang w:eastAsia="ru-RU"/>
        </w:rPr>
        <w:t xml:space="preserve">25 </w:t>
      </w:r>
      <w:r w:rsidR="005B75BA">
        <w:rPr>
          <w:sz w:val="28"/>
          <w:szCs w:val="28"/>
          <w:lang w:eastAsia="ru-RU"/>
        </w:rPr>
        <w:t>октября  по 14 ноября  2016 г.</w:t>
      </w:r>
      <w:r w:rsidRPr="00F3242B">
        <w:rPr>
          <w:sz w:val="28"/>
          <w:szCs w:val="28"/>
          <w:lang w:eastAsia="ru-RU"/>
        </w:rPr>
        <w:t xml:space="preserve">  проводится отборочный тур </w:t>
      </w:r>
      <w:r w:rsidR="009C529C">
        <w:rPr>
          <w:sz w:val="28"/>
          <w:szCs w:val="28"/>
          <w:lang w:eastAsia="ru-RU"/>
        </w:rPr>
        <w:t>(точная дата проведения будет сообщена дополнительно).</w:t>
      </w:r>
      <w:r w:rsidR="009C529C">
        <w:rPr>
          <w:b/>
          <w:color w:val="0070C0"/>
          <w:sz w:val="28"/>
          <w:szCs w:val="28"/>
          <w:lang w:eastAsia="ru-RU"/>
        </w:rPr>
        <w:t xml:space="preserve"> </w:t>
      </w:r>
      <w:r w:rsidRPr="00F3242B">
        <w:rPr>
          <w:b/>
          <w:color w:val="0070C0"/>
          <w:sz w:val="28"/>
          <w:szCs w:val="28"/>
          <w:lang w:eastAsia="ru-RU"/>
        </w:rPr>
        <w:t xml:space="preserve"> </w:t>
      </w:r>
    </w:p>
    <w:p w:rsidR="00F3242B" w:rsidRPr="00F3242B" w:rsidRDefault="001F5621" w:rsidP="00F3242B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Окружной фестиваль на Кубок п</w:t>
      </w:r>
      <w:r w:rsidR="00F3242B" w:rsidRPr="00F3242B">
        <w:rPr>
          <w:sz w:val="28"/>
          <w:szCs w:val="28"/>
          <w:lang w:eastAsia="ru-RU"/>
        </w:rPr>
        <w:t xml:space="preserve">рефекта Троицкого и Новомосковского административных округов города Москвы проводится </w:t>
      </w:r>
      <w:r w:rsidR="009C529C" w:rsidRPr="009C529C">
        <w:rPr>
          <w:sz w:val="28"/>
          <w:szCs w:val="28"/>
          <w:lang w:eastAsia="ru-RU"/>
        </w:rPr>
        <w:t xml:space="preserve">в период с </w:t>
      </w:r>
      <w:r w:rsidR="005B75BA">
        <w:rPr>
          <w:sz w:val="28"/>
          <w:szCs w:val="28"/>
          <w:lang w:eastAsia="ru-RU"/>
        </w:rPr>
        <w:t>25</w:t>
      </w:r>
      <w:r w:rsidR="00F3242B" w:rsidRPr="00F3242B">
        <w:rPr>
          <w:sz w:val="28"/>
          <w:szCs w:val="28"/>
          <w:lang w:eastAsia="ru-RU"/>
        </w:rPr>
        <w:t xml:space="preserve"> </w:t>
      </w:r>
      <w:r w:rsidR="009C529C" w:rsidRPr="009C529C">
        <w:rPr>
          <w:sz w:val="28"/>
          <w:szCs w:val="28"/>
          <w:lang w:eastAsia="ru-RU"/>
        </w:rPr>
        <w:t xml:space="preserve"> по </w:t>
      </w:r>
      <w:r w:rsidR="005B75BA">
        <w:rPr>
          <w:sz w:val="28"/>
          <w:szCs w:val="28"/>
          <w:lang w:eastAsia="ru-RU"/>
        </w:rPr>
        <w:t>30 ноября  2016</w:t>
      </w:r>
      <w:r w:rsidR="00F3242B" w:rsidRPr="00F3242B">
        <w:rPr>
          <w:sz w:val="28"/>
          <w:szCs w:val="28"/>
          <w:lang w:eastAsia="ru-RU"/>
        </w:rPr>
        <w:t xml:space="preserve"> года</w:t>
      </w:r>
      <w:r w:rsidR="009C529C" w:rsidRPr="009C529C">
        <w:rPr>
          <w:sz w:val="28"/>
          <w:szCs w:val="28"/>
          <w:lang w:eastAsia="ru-RU"/>
        </w:rPr>
        <w:t xml:space="preserve"> (точная дата будет сообщена дополнительно)</w:t>
      </w:r>
      <w:r w:rsidR="00F3242B" w:rsidRPr="00F3242B">
        <w:rPr>
          <w:sz w:val="28"/>
          <w:szCs w:val="28"/>
          <w:lang w:eastAsia="ru-RU"/>
        </w:rPr>
        <w:t xml:space="preserve">. </w:t>
      </w:r>
    </w:p>
    <w:p w:rsidR="00F3242B" w:rsidRPr="00F3242B" w:rsidRDefault="00F3242B" w:rsidP="00F3242B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</w:t>
      </w:r>
      <w:r w:rsidRPr="00F3242B">
        <w:rPr>
          <w:b/>
          <w:sz w:val="28"/>
          <w:szCs w:val="28"/>
          <w:lang w:eastAsia="ru-RU"/>
        </w:rPr>
        <w:t>3.5.</w:t>
      </w:r>
      <w:r w:rsidRPr="00F3242B">
        <w:rPr>
          <w:b/>
          <w:sz w:val="28"/>
          <w:szCs w:val="28"/>
          <w:lang w:eastAsia="ru-RU"/>
        </w:rPr>
        <w:tab/>
        <w:t xml:space="preserve"> </w:t>
      </w:r>
      <w:r w:rsidR="005B75BA">
        <w:rPr>
          <w:sz w:val="28"/>
          <w:szCs w:val="28"/>
          <w:lang w:eastAsia="ru-RU"/>
        </w:rPr>
        <w:t>С 15 ноября 2016</w:t>
      </w:r>
      <w:r w:rsidRPr="00F3242B">
        <w:rPr>
          <w:sz w:val="28"/>
          <w:szCs w:val="28"/>
          <w:lang w:eastAsia="ru-RU"/>
        </w:rPr>
        <w:t xml:space="preserve"> года проводятся редакторские консультации и репетиции с командами, которые прошли в финал конкурса. 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F3242B">
      <w:pPr>
        <w:suppressAutoHyphens w:val="0"/>
        <w:spacing w:line="360" w:lineRule="auto"/>
        <w:contextualSpacing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 Участники игры КВН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4.1.</w:t>
      </w:r>
      <w:r w:rsidRPr="00F3242B">
        <w:rPr>
          <w:sz w:val="28"/>
          <w:szCs w:val="28"/>
          <w:lang w:eastAsia="ru-RU"/>
        </w:rPr>
        <w:tab/>
        <w:t>Для участия в конкурсе приглашаются коман</w:t>
      </w:r>
      <w:r w:rsidR="001F5621">
        <w:rPr>
          <w:sz w:val="28"/>
          <w:szCs w:val="28"/>
          <w:lang w:eastAsia="ru-RU"/>
        </w:rPr>
        <w:t>ды образовательных организаций</w:t>
      </w:r>
      <w:r w:rsidRPr="00F3242B">
        <w:rPr>
          <w:sz w:val="28"/>
          <w:szCs w:val="28"/>
          <w:lang w:eastAsia="ru-RU"/>
        </w:rPr>
        <w:t>,</w:t>
      </w:r>
      <w:r w:rsidR="005B75BA">
        <w:rPr>
          <w:sz w:val="28"/>
          <w:szCs w:val="28"/>
          <w:lang w:eastAsia="ru-RU"/>
        </w:rPr>
        <w:t xml:space="preserve"> молодежные палаты</w:t>
      </w:r>
      <w:r w:rsidRPr="00F3242B">
        <w:rPr>
          <w:sz w:val="28"/>
          <w:szCs w:val="28"/>
          <w:lang w:eastAsia="ru-RU"/>
        </w:rPr>
        <w:t xml:space="preserve"> согласные с правилами проведения данного мероприятия. </w:t>
      </w:r>
    </w:p>
    <w:p w:rsidR="00F3242B" w:rsidRPr="00F3242B" w:rsidRDefault="00F3242B" w:rsidP="00F3242B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4.2.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Состав команды определяется образовательной организацией</w:t>
      </w:r>
      <w:r w:rsidR="005B75BA">
        <w:rPr>
          <w:sz w:val="28"/>
          <w:szCs w:val="28"/>
          <w:lang w:eastAsia="ru-RU"/>
        </w:rPr>
        <w:t xml:space="preserve"> или молодежной палатой</w:t>
      </w:r>
      <w:r w:rsidRPr="00F3242B">
        <w:rPr>
          <w:sz w:val="28"/>
          <w:szCs w:val="28"/>
          <w:lang w:eastAsia="ru-RU"/>
        </w:rPr>
        <w:t xml:space="preserve">. Возрастная категория участников - до </w:t>
      </w:r>
      <w:r w:rsidR="005B75BA">
        <w:rPr>
          <w:sz w:val="28"/>
          <w:szCs w:val="28"/>
          <w:lang w:eastAsia="ru-RU"/>
        </w:rPr>
        <w:t>30</w:t>
      </w:r>
      <w:r w:rsidRPr="00F3242B">
        <w:rPr>
          <w:sz w:val="28"/>
          <w:szCs w:val="28"/>
          <w:lang w:eastAsia="ru-RU"/>
        </w:rPr>
        <w:t xml:space="preserve"> лет.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4.3.</w:t>
      </w:r>
      <w:r w:rsidRPr="00F3242B">
        <w:rPr>
          <w:sz w:val="28"/>
          <w:szCs w:val="28"/>
          <w:lang w:eastAsia="ru-RU"/>
        </w:rPr>
        <w:tab/>
        <w:t>Колич</w:t>
      </w:r>
      <w:r w:rsidR="00443E26">
        <w:rPr>
          <w:sz w:val="28"/>
          <w:szCs w:val="28"/>
          <w:lang w:eastAsia="ru-RU"/>
        </w:rPr>
        <w:t>ественный состав команды – до 15</w:t>
      </w:r>
      <w:r w:rsidRPr="00F3242B">
        <w:rPr>
          <w:sz w:val="28"/>
          <w:szCs w:val="28"/>
          <w:lang w:eastAsia="ru-RU"/>
        </w:rPr>
        <w:t xml:space="preserve"> человек.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F3242B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5.</w:t>
      </w:r>
      <w:r w:rsidRPr="00F3242B">
        <w:rPr>
          <w:b/>
          <w:sz w:val="28"/>
          <w:szCs w:val="28"/>
          <w:lang w:eastAsia="ru-RU"/>
        </w:rPr>
        <w:tab/>
        <w:t>Критерии оценки.</w:t>
      </w:r>
    </w:p>
    <w:p w:rsidR="00F3242B" w:rsidRPr="00F3242B" w:rsidRDefault="00F3242B" w:rsidP="00F3242B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Оригинальность шуток.</w:t>
      </w: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Оригинальность исполнения.</w:t>
      </w: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Качество постановки.</w:t>
      </w: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Режиссура.</w:t>
      </w: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Артистичность.</w:t>
      </w: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Музыкальное оформление.</w:t>
      </w: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Соблюдение регламента.</w:t>
      </w:r>
    </w:p>
    <w:p w:rsidR="00F3242B" w:rsidRPr="00F3242B" w:rsidRDefault="00F3242B" w:rsidP="00F3242B">
      <w:pPr>
        <w:numPr>
          <w:ilvl w:val="1"/>
          <w:numId w:val="7"/>
        </w:num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Выступление команды должно соответствовать следующим требованиям:</w:t>
      </w:r>
    </w:p>
    <w:p w:rsidR="00F3242B" w:rsidRPr="00F3242B" w:rsidRDefault="00F3242B" w:rsidP="00F3242B">
      <w:pPr>
        <w:tabs>
          <w:tab w:val="left" w:pos="1843"/>
        </w:tabs>
        <w:suppressAutoHyphens w:val="0"/>
        <w:ind w:left="72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- соблюдение общепринятых морально-этических норм;</w:t>
      </w:r>
    </w:p>
    <w:p w:rsidR="00F3242B" w:rsidRPr="00F3242B" w:rsidRDefault="00F3242B" w:rsidP="00F3242B">
      <w:pPr>
        <w:tabs>
          <w:tab w:val="left" w:pos="1843"/>
        </w:tabs>
        <w:suppressAutoHyphens w:val="0"/>
        <w:ind w:left="72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- не допускать пропаганды употребления алкогольных и наркотических      веществ, политических и религиозных взглядов;</w:t>
      </w:r>
    </w:p>
    <w:p w:rsidR="00F3242B" w:rsidRPr="00F3242B" w:rsidRDefault="00F3242B" w:rsidP="00F3242B">
      <w:pPr>
        <w:tabs>
          <w:tab w:val="left" w:pos="1843"/>
        </w:tabs>
        <w:suppressAutoHyphens w:val="0"/>
        <w:ind w:left="1134" w:hanging="708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культурный сценический уровень (культура речи, поведение на сцене);</w:t>
      </w:r>
    </w:p>
    <w:p w:rsidR="00F3242B" w:rsidRPr="00F3242B" w:rsidRDefault="00F3242B" w:rsidP="00F3242B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разнообразие используемых жанров;</w:t>
      </w:r>
    </w:p>
    <w:p w:rsidR="00F3242B" w:rsidRPr="00F3242B" w:rsidRDefault="00443E26" w:rsidP="00F3242B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</w:t>
      </w:r>
      <w:r w:rsidR="00F3242B" w:rsidRPr="00F3242B">
        <w:rPr>
          <w:sz w:val="28"/>
          <w:szCs w:val="28"/>
          <w:lang w:eastAsia="ru-RU"/>
        </w:rPr>
        <w:t>находчивость, юмор;</w:t>
      </w:r>
    </w:p>
    <w:p w:rsidR="00F3242B" w:rsidRPr="00F3242B" w:rsidRDefault="00F3242B" w:rsidP="00F3242B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актерское мастерство;</w:t>
      </w:r>
    </w:p>
    <w:p w:rsidR="00F3242B" w:rsidRPr="00F3242B" w:rsidRDefault="00F3242B" w:rsidP="00F3242B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lastRenderedPageBreak/>
        <w:t xml:space="preserve">    - зрелищность и музыкальность;</w:t>
      </w:r>
    </w:p>
    <w:p w:rsidR="00F3242B" w:rsidRPr="00F3242B" w:rsidRDefault="00F3242B" w:rsidP="00F3242B">
      <w:pPr>
        <w:tabs>
          <w:tab w:val="left" w:pos="1843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      - собственный авторский, литературный материал.</w:t>
      </w:r>
    </w:p>
    <w:p w:rsidR="00F3242B" w:rsidRPr="00F3242B" w:rsidRDefault="00F3242B" w:rsidP="00F3242B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5.9. 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Командам запрещено использование чужого авторского материала (печатные издан</w:t>
      </w:r>
      <w:r w:rsidR="001F5621">
        <w:rPr>
          <w:sz w:val="28"/>
          <w:szCs w:val="28"/>
          <w:lang w:eastAsia="ru-RU"/>
        </w:rPr>
        <w:t>ия, телепередачи, включая КВН, и</w:t>
      </w:r>
      <w:r w:rsidRPr="00F3242B">
        <w:rPr>
          <w:sz w:val="28"/>
          <w:szCs w:val="28"/>
          <w:lang w:eastAsia="ru-RU"/>
        </w:rPr>
        <w:t>нтернет).</w:t>
      </w:r>
    </w:p>
    <w:p w:rsidR="00F3242B" w:rsidRPr="00F3242B" w:rsidRDefault="00F3242B" w:rsidP="00F3242B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F3242B">
      <w:pPr>
        <w:numPr>
          <w:ilvl w:val="0"/>
          <w:numId w:val="7"/>
        </w:numPr>
        <w:suppressAutoHyphens w:val="0"/>
        <w:spacing w:line="360" w:lineRule="auto"/>
        <w:contextualSpacing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    Руководство </w:t>
      </w:r>
      <w:r w:rsidR="001F5621">
        <w:rPr>
          <w:b/>
          <w:sz w:val="28"/>
          <w:szCs w:val="28"/>
          <w:lang w:eastAsia="ru-RU"/>
        </w:rPr>
        <w:t>конкурсом</w:t>
      </w:r>
      <w:r w:rsidRPr="00F3242B">
        <w:rPr>
          <w:b/>
          <w:sz w:val="28"/>
          <w:szCs w:val="28"/>
          <w:lang w:eastAsia="ru-RU"/>
        </w:rPr>
        <w:t>.</w:t>
      </w: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Руководство  конкурсом осуществляется Оргкомитетом.</w:t>
      </w: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В состав Оргкомитета входят представители префектуры Троицкого и Новомосковского административных округов города Москвы, государственных образовательных организаций ТиНАО, представители молодежных организаций ТиНАО</w:t>
      </w:r>
    </w:p>
    <w:p w:rsidR="00F3242B" w:rsidRPr="00F3242B" w:rsidRDefault="00F3242B" w:rsidP="00F3242B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Оргкомитет:</w:t>
      </w:r>
    </w:p>
    <w:p w:rsidR="00F3242B" w:rsidRPr="00F3242B" w:rsidRDefault="00F3242B" w:rsidP="00F3242B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утверждает состав жюри конкурса; </w:t>
      </w:r>
    </w:p>
    <w:p w:rsidR="00F3242B" w:rsidRPr="00F3242B" w:rsidRDefault="00F3242B" w:rsidP="00F3242B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утверждает список участников конкурса;</w:t>
      </w:r>
    </w:p>
    <w:p w:rsidR="00F3242B" w:rsidRPr="00F3242B" w:rsidRDefault="00F3242B" w:rsidP="00F3242B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принимает материалы команд на участие в игре КВН, организует их экспертизу;</w:t>
      </w:r>
    </w:p>
    <w:p w:rsidR="00F3242B" w:rsidRPr="00F3242B" w:rsidRDefault="00F3242B" w:rsidP="00F3242B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определяет содержание конкурсных испытаний;</w:t>
      </w:r>
    </w:p>
    <w:p w:rsidR="00F3242B" w:rsidRPr="00F3242B" w:rsidRDefault="00F3242B" w:rsidP="00F3242B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определяет систему экспертных оценок, специальные номинации; </w:t>
      </w:r>
    </w:p>
    <w:p w:rsidR="00F3242B" w:rsidRPr="00F3242B" w:rsidRDefault="00F3242B" w:rsidP="00F3242B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обеспечивает соблюдение прав участников конкурса;</w:t>
      </w:r>
    </w:p>
    <w:p w:rsidR="00F3242B" w:rsidRPr="00F3242B" w:rsidRDefault="00F3242B" w:rsidP="00F3242B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подводит итоги проведения конкурса;</w:t>
      </w:r>
    </w:p>
    <w:p w:rsidR="00F3242B" w:rsidRPr="00F3242B" w:rsidRDefault="00F3242B" w:rsidP="00F3242B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организует награждение победителей.</w:t>
      </w:r>
    </w:p>
    <w:p w:rsidR="00F3242B" w:rsidRPr="00F3242B" w:rsidRDefault="00F3242B" w:rsidP="00F3242B">
      <w:pPr>
        <w:tabs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                                 </w:t>
      </w:r>
    </w:p>
    <w:p w:rsidR="00F3242B" w:rsidRPr="00F3242B" w:rsidRDefault="00F3242B" w:rsidP="00F3242B">
      <w:pPr>
        <w:tabs>
          <w:tab w:val="left" w:pos="4035"/>
        </w:tabs>
        <w:suppressAutoHyphens w:val="0"/>
        <w:spacing w:line="360" w:lineRule="auto"/>
        <w:contextualSpacing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7. Правила для участников конкурса.</w:t>
      </w:r>
    </w:p>
    <w:p w:rsidR="00F3242B" w:rsidRPr="00F3242B" w:rsidRDefault="00F3242B" w:rsidP="00F3242B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7.1.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Просмотры и генеральная репетиция проходят со всем музыкальным сопровождением, в костюмах и с полным реквизитом. По итогам просмотров редакторская группа формирует окончател</w:t>
      </w:r>
      <w:r w:rsidR="00443E26">
        <w:rPr>
          <w:sz w:val="28"/>
          <w:szCs w:val="28"/>
          <w:lang w:eastAsia="ru-RU"/>
        </w:rPr>
        <w:t>ьный состав участников конкурса</w:t>
      </w:r>
      <w:r w:rsidRPr="00F3242B">
        <w:rPr>
          <w:sz w:val="28"/>
          <w:szCs w:val="28"/>
          <w:lang w:eastAsia="ru-RU"/>
        </w:rPr>
        <w:t xml:space="preserve"> и утверждает программу выступления каждой команды. Кроме команд с полноформатными выступлениями редакторы могут сформировать блок дебютантов. В роли редакторов выступают участники команд, добившихся определенных успехов и хорошо зарекомендовавших себя в </w:t>
      </w:r>
      <w:proofErr w:type="gramStart"/>
      <w:r w:rsidRPr="00F3242B">
        <w:rPr>
          <w:sz w:val="28"/>
          <w:szCs w:val="28"/>
          <w:lang w:eastAsia="ru-RU"/>
        </w:rPr>
        <w:t>профессиональном</w:t>
      </w:r>
      <w:proofErr w:type="gramEnd"/>
      <w:r w:rsidRPr="00F3242B">
        <w:rPr>
          <w:sz w:val="28"/>
          <w:szCs w:val="28"/>
          <w:lang w:eastAsia="ru-RU"/>
        </w:rPr>
        <w:t xml:space="preserve"> КВН.</w:t>
      </w:r>
    </w:p>
    <w:p w:rsidR="00F3242B" w:rsidRPr="00F3242B" w:rsidRDefault="00F3242B" w:rsidP="00F3242B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7.2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Команда, не явившаяся на редакторский просмотр или генеральную репетицию, снимается с конкурса.</w:t>
      </w:r>
    </w:p>
    <w:p w:rsidR="00F3242B" w:rsidRPr="00F3242B" w:rsidRDefault="00F3242B" w:rsidP="00F3242B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7.3.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Для беспрепятственного прохода на территорию концертного зала и в целях соблюдения антитеррористических мероприятий команда обязана предоставить списки участников минимум за 5 (пять) дней до начала конкурса.</w:t>
      </w:r>
    </w:p>
    <w:p w:rsidR="00F3242B" w:rsidRPr="00F3242B" w:rsidRDefault="00F3242B" w:rsidP="009C529C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7.4</w:t>
      </w:r>
      <w:proofErr w:type="gramStart"/>
      <w:r w:rsidRPr="00F3242B">
        <w:rPr>
          <w:b/>
          <w:sz w:val="28"/>
          <w:szCs w:val="28"/>
          <w:lang w:eastAsia="ru-RU"/>
        </w:rPr>
        <w:t xml:space="preserve">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Н</w:t>
      </w:r>
      <w:proofErr w:type="gramEnd"/>
      <w:r w:rsidRPr="00F3242B">
        <w:rPr>
          <w:sz w:val="28"/>
          <w:szCs w:val="28"/>
          <w:lang w:eastAsia="ru-RU"/>
        </w:rPr>
        <w:t>а финал разрешается приглашать болельщиков, число которых формируется исходя из вместимости помещения.</w:t>
      </w:r>
    </w:p>
    <w:p w:rsidR="00F3242B" w:rsidRPr="00F3242B" w:rsidRDefault="00F3242B" w:rsidP="00F3242B">
      <w:pPr>
        <w:tabs>
          <w:tab w:val="left" w:pos="709"/>
          <w:tab w:val="left" w:pos="3510"/>
        </w:tabs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8. </w:t>
      </w:r>
      <w:r w:rsidRPr="00F3242B">
        <w:rPr>
          <w:b/>
          <w:sz w:val="28"/>
          <w:szCs w:val="28"/>
          <w:lang w:eastAsia="ru-RU"/>
        </w:rPr>
        <w:tab/>
        <w:t>Гости конкурса.</w:t>
      </w:r>
    </w:p>
    <w:p w:rsidR="00F3242B" w:rsidRPr="00F3242B" w:rsidRDefault="00F3242B" w:rsidP="00F3242B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8.1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Гостями конкурса являются постоянные болельщики КВН, представители    государственных органов и общественных организаций, изъявившие желание  присутствовать на конкурсе и получившие соответствующее подтверждение от Оргкомитета конкурса.</w:t>
      </w:r>
    </w:p>
    <w:p w:rsidR="00F3242B" w:rsidRPr="00F3242B" w:rsidRDefault="00F3242B" w:rsidP="00F3242B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lastRenderedPageBreak/>
        <w:t xml:space="preserve">8.2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Статус почетного гостя присваивается представителям учредителей, спонсорам, а также видным общественным и государственным деятелям, приглашенным на конкурс.</w:t>
      </w:r>
    </w:p>
    <w:p w:rsidR="00F3242B" w:rsidRPr="00F3242B" w:rsidRDefault="00F3242B" w:rsidP="00F3242B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8.3 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 xml:space="preserve">Болельщики команд. Каждая организация, выдвигающая команду КВН на конкурс, создает организованную группу поддержки своей команды (состав группы – от 30 до 80 человек). Участники группы поддержки должны быть экипированы атрибутикой, выполненной в цветовой гамме и с нанесением логотипа команды (футболки, </w:t>
      </w:r>
      <w:proofErr w:type="spellStart"/>
      <w:r w:rsidRPr="00F3242B">
        <w:rPr>
          <w:sz w:val="28"/>
          <w:szCs w:val="28"/>
          <w:lang w:eastAsia="ru-RU"/>
        </w:rPr>
        <w:t>банданы</w:t>
      </w:r>
      <w:proofErr w:type="spellEnd"/>
      <w:r w:rsidRPr="00F3242B">
        <w:rPr>
          <w:sz w:val="28"/>
          <w:szCs w:val="28"/>
          <w:lang w:eastAsia="ru-RU"/>
        </w:rPr>
        <w:t>, значки, флажки и др.), иметь праздничные красочные плакаты, растяжки, флаги.  Руководитель группы обязан довести до сведения участников группы правила поведения на подобных мероприятиях.</w:t>
      </w:r>
    </w:p>
    <w:p w:rsidR="00F3242B" w:rsidRPr="00F3242B" w:rsidRDefault="00F3242B" w:rsidP="00F3242B">
      <w:pPr>
        <w:tabs>
          <w:tab w:val="left" w:pos="709"/>
        </w:tabs>
        <w:suppressAutoHyphens w:val="0"/>
        <w:ind w:firstLine="540"/>
        <w:jc w:val="both"/>
        <w:rPr>
          <w:b/>
          <w:i/>
          <w:sz w:val="28"/>
          <w:szCs w:val="28"/>
          <w:lang w:eastAsia="ru-RU"/>
        </w:rPr>
      </w:pPr>
    </w:p>
    <w:p w:rsidR="00F3242B" w:rsidRPr="00F3242B" w:rsidRDefault="00F3242B" w:rsidP="00F3242B">
      <w:pPr>
        <w:tabs>
          <w:tab w:val="left" w:pos="709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9.      Подведение итогов конкурса.</w:t>
      </w:r>
    </w:p>
    <w:p w:rsidR="00F3242B" w:rsidRPr="00F3242B" w:rsidRDefault="00F3242B" w:rsidP="00F3242B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9.1.</w:t>
      </w:r>
      <w:r w:rsidRPr="00F3242B">
        <w:rPr>
          <w:sz w:val="28"/>
          <w:szCs w:val="28"/>
          <w:lang w:eastAsia="ru-RU"/>
        </w:rPr>
        <w:t xml:space="preserve"> По итогам конкурса определяется команда-победитель и обладатели специальных призов по номинациям (до 8 номинаций). Победителям вручаются дипломы,  кубки и призы от учредителей, организаторов и спонсоров конкурса. Дополнительные номинации и призы учреждаются</w:t>
      </w:r>
      <w:r w:rsidR="001F5621">
        <w:rPr>
          <w:sz w:val="28"/>
          <w:szCs w:val="28"/>
          <w:lang w:eastAsia="ru-RU"/>
        </w:rPr>
        <w:t xml:space="preserve"> по усмотрению организаторов и п</w:t>
      </w:r>
      <w:r w:rsidRPr="00F3242B">
        <w:rPr>
          <w:sz w:val="28"/>
          <w:szCs w:val="28"/>
          <w:lang w:eastAsia="ru-RU"/>
        </w:rPr>
        <w:t xml:space="preserve">рефектуры ТиНАО города Москвы. </w:t>
      </w:r>
    </w:p>
    <w:p w:rsidR="00F3242B" w:rsidRPr="00F3242B" w:rsidRDefault="00F3242B" w:rsidP="00F3242B">
      <w:p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9.2.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 xml:space="preserve">Для профессиональной оценки выступлений команд-участниц и подведения итогов создается жюри конкурса, состоящее из представителей организаторов, органов исполнительной власти города Москвы, общественных организаций, ведущих работу с молодежью, профессиональных артистов, известных </w:t>
      </w:r>
      <w:proofErr w:type="spellStart"/>
      <w:r w:rsidRPr="00F3242B">
        <w:rPr>
          <w:sz w:val="28"/>
          <w:szCs w:val="28"/>
          <w:lang w:eastAsia="ru-RU"/>
        </w:rPr>
        <w:t>КВНщиков</w:t>
      </w:r>
      <w:proofErr w:type="spellEnd"/>
      <w:r w:rsidRPr="00F3242B">
        <w:rPr>
          <w:sz w:val="28"/>
          <w:szCs w:val="28"/>
          <w:lang w:eastAsia="ru-RU"/>
        </w:rPr>
        <w:t xml:space="preserve">, режиссеров, представителей СМИ. </w:t>
      </w:r>
    </w:p>
    <w:p w:rsidR="001F5621" w:rsidRPr="00F3242B" w:rsidRDefault="00F3242B" w:rsidP="009C529C">
      <w:p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9.3.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 xml:space="preserve">Жюри проводит экспертную оценку выступления команд и определяет победителей конкурса. Решения жюри являются окончательными и обжалованию не подлежат. </w:t>
      </w:r>
    </w:p>
    <w:p w:rsidR="00F3242B" w:rsidRPr="00F3242B" w:rsidRDefault="00F3242B" w:rsidP="00F3242B">
      <w:pPr>
        <w:suppressAutoHyphens w:val="0"/>
        <w:contextualSpacing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10. Финансовое обеспечение конкурса.</w:t>
      </w:r>
    </w:p>
    <w:p w:rsidR="00F3242B" w:rsidRPr="00F3242B" w:rsidRDefault="00F3242B" w:rsidP="00443E26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10.1.</w:t>
      </w:r>
      <w:r w:rsidRPr="00F3242B">
        <w:rPr>
          <w:b/>
          <w:sz w:val="28"/>
          <w:szCs w:val="28"/>
          <w:lang w:eastAsia="ru-RU"/>
        </w:rPr>
        <w:tab/>
        <w:t xml:space="preserve"> </w:t>
      </w:r>
      <w:r w:rsidRPr="00F3242B">
        <w:rPr>
          <w:sz w:val="28"/>
          <w:szCs w:val="28"/>
          <w:lang w:eastAsia="ru-RU"/>
        </w:rPr>
        <w:t>Расходы на организацию и техническое обеспечение финала Конкурса, награждение победителей осуществляется из сре</w:t>
      </w:r>
      <w:proofErr w:type="gramStart"/>
      <w:r w:rsidRPr="00F3242B">
        <w:rPr>
          <w:sz w:val="28"/>
          <w:szCs w:val="28"/>
          <w:lang w:eastAsia="ru-RU"/>
        </w:rPr>
        <w:t>дств пр</w:t>
      </w:r>
      <w:proofErr w:type="gramEnd"/>
      <w:r w:rsidRPr="00F3242B">
        <w:rPr>
          <w:sz w:val="28"/>
          <w:szCs w:val="28"/>
          <w:lang w:eastAsia="ru-RU"/>
        </w:rPr>
        <w:t xml:space="preserve">ефектуры  </w:t>
      </w:r>
      <w:r w:rsidR="001F5621">
        <w:rPr>
          <w:sz w:val="28"/>
          <w:szCs w:val="28"/>
          <w:lang w:eastAsia="ru-RU"/>
        </w:rPr>
        <w:t>Троицкого и Новомосковского административных округов города Москвы.</w:t>
      </w:r>
    </w:p>
    <w:p w:rsidR="00F3242B" w:rsidRPr="00F3242B" w:rsidRDefault="00F3242B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9C529C" w:rsidRDefault="009C529C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1F5621" w:rsidRDefault="001F5621" w:rsidP="00F3242B">
      <w:pPr>
        <w:suppressAutoHyphens w:val="0"/>
        <w:contextualSpacing/>
        <w:rPr>
          <w:sz w:val="28"/>
          <w:szCs w:val="28"/>
          <w:lang w:eastAsia="ru-RU"/>
        </w:rPr>
      </w:pPr>
      <w:bookmarkStart w:id="0" w:name="_GoBack"/>
      <w:bookmarkEnd w:id="0"/>
    </w:p>
    <w:p w:rsidR="00443E26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443E26" w:rsidRDefault="00DB1CC4" w:rsidP="00F3242B">
      <w:pPr>
        <w:suppressAutoHyphens w:val="0"/>
        <w:contextualSpacing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обязанности начальника</w:t>
      </w:r>
    </w:p>
    <w:p w:rsidR="00DB1CC4" w:rsidRDefault="00DB1CC4" w:rsidP="00F3242B">
      <w:pPr>
        <w:suppressAutoHyphens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Управления развития социальной сферы</w:t>
      </w:r>
    </w:p>
    <w:p w:rsidR="00DB1CC4" w:rsidRDefault="00DB1CC4" w:rsidP="00F3242B">
      <w:pPr>
        <w:suppressAutoHyphens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префектуры ТиНАО                                                                                        </w:t>
      </w:r>
      <w:r w:rsidRPr="00DB1CC4">
        <w:rPr>
          <w:b/>
          <w:sz w:val="28"/>
          <w:szCs w:val="28"/>
          <w:lang w:eastAsia="ru-RU"/>
        </w:rPr>
        <w:t>Н.В. Заруба</w:t>
      </w:r>
    </w:p>
    <w:p w:rsidR="00443E26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443E26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443E26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443E26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443E26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443E26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443E26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443E26" w:rsidRPr="00F3242B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F3242B" w:rsidRPr="00F3242B" w:rsidRDefault="00F3242B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F3242B" w:rsidRPr="00F3242B" w:rsidRDefault="00F3242B" w:rsidP="00F3242B">
      <w:pPr>
        <w:suppressAutoHyphens w:val="0"/>
        <w:ind w:left="-540" w:firstLine="540"/>
        <w:jc w:val="right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Приложение 1 </w:t>
      </w:r>
      <w:proofErr w:type="gramStart"/>
      <w:r w:rsidRPr="00F3242B">
        <w:rPr>
          <w:sz w:val="28"/>
          <w:szCs w:val="28"/>
          <w:lang w:eastAsia="ru-RU"/>
        </w:rPr>
        <w:t>к</w:t>
      </w:r>
      <w:proofErr w:type="gramEnd"/>
      <w:r w:rsidRPr="00F3242B">
        <w:rPr>
          <w:sz w:val="28"/>
          <w:szCs w:val="28"/>
          <w:lang w:eastAsia="ru-RU"/>
        </w:rPr>
        <w:t xml:space="preserve"> </w:t>
      </w:r>
    </w:p>
    <w:p w:rsidR="00F3242B" w:rsidRPr="00F3242B" w:rsidRDefault="00F3242B" w:rsidP="00F3242B">
      <w:pPr>
        <w:suppressAutoHyphens w:val="0"/>
        <w:ind w:left="-540" w:firstLine="540"/>
        <w:jc w:val="right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Положению о конкурсе   </w:t>
      </w:r>
    </w:p>
    <w:p w:rsidR="00F3242B" w:rsidRPr="00F3242B" w:rsidRDefault="00F3242B" w:rsidP="00F3242B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Заявка на участие в </w:t>
      </w:r>
    </w:p>
    <w:p w:rsidR="00F3242B" w:rsidRPr="00F3242B" w:rsidRDefault="00F3242B" w:rsidP="00F3242B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окружном </w:t>
      </w:r>
      <w:proofErr w:type="gramStart"/>
      <w:r w:rsidRPr="00F3242B">
        <w:rPr>
          <w:b/>
          <w:sz w:val="28"/>
          <w:szCs w:val="28"/>
          <w:lang w:eastAsia="ru-RU"/>
        </w:rPr>
        <w:t>конкурсе</w:t>
      </w:r>
      <w:proofErr w:type="gramEnd"/>
      <w:r w:rsidRPr="00F3242B">
        <w:rPr>
          <w:b/>
          <w:sz w:val="28"/>
          <w:szCs w:val="28"/>
          <w:lang w:eastAsia="ru-RU"/>
        </w:rPr>
        <w:t xml:space="preserve"> КВН ТиНАО г. Москвы</w:t>
      </w:r>
    </w:p>
    <w:p w:rsidR="00F3242B" w:rsidRPr="00F3242B" w:rsidRDefault="00F3242B" w:rsidP="00F3242B">
      <w:pPr>
        <w:suppressAutoHyphens w:val="0"/>
        <w:jc w:val="center"/>
        <w:rPr>
          <w:b/>
          <w:i/>
          <w:color w:val="FF0000"/>
          <w:sz w:val="28"/>
          <w:szCs w:val="28"/>
          <w:lang w:val="en-US" w:eastAsia="ru-RU"/>
        </w:rPr>
      </w:pPr>
      <w:proofErr w:type="gramStart"/>
      <w:r w:rsidRPr="00F3242B">
        <w:rPr>
          <w:b/>
          <w:sz w:val="28"/>
          <w:szCs w:val="28"/>
          <w:lang w:val="en-US" w:eastAsia="ru-RU"/>
        </w:rPr>
        <w:t>e-mail</w:t>
      </w:r>
      <w:proofErr w:type="gramEnd"/>
      <w:r w:rsidRPr="00F3242B">
        <w:rPr>
          <w:b/>
          <w:sz w:val="28"/>
          <w:szCs w:val="28"/>
          <w:lang w:val="en-US" w:eastAsia="ru-RU"/>
        </w:rPr>
        <w:t>:</w:t>
      </w:r>
      <w:r w:rsidRPr="00F3242B">
        <w:rPr>
          <w:bCs/>
          <w:iCs/>
          <w:sz w:val="28"/>
          <w:szCs w:val="28"/>
          <w:lang w:val="en-US" w:eastAsia="ru-RU"/>
        </w:rPr>
        <w:t xml:space="preserve"> </w:t>
      </w:r>
      <w:r w:rsidR="00443E26" w:rsidRPr="00443E26">
        <w:rPr>
          <w:b/>
          <w:i/>
          <w:sz w:val="28"/>
          <w:szCs w:val="28"/>
          <w:lang w:val="en-US" w:eastAsia="ru-RU"/>
        </w:rPr>
        <w:t>str.68</w:t>
      </w:r>
      <w:r w:rsidRPr="00443E26">
        <w:rPr>
          <w:b/>
          <w:i/>
          <w:sz w:val="28"/>
          <w:szCs w:val="28"/>
          <w:lang w:val="en-US" w:eastAsia="ru-RU"/>
        </w:rPr>
        <w:t>@mail.ru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Г</w:t>
      </w:r>
      <w:r w:rsidR="00443E26">
        <w:rPr>
          <w:b/>
          <w:sz w:val="28"/>
          <w:szCs w:val="28"/>
          <w:lang w:eastAsia="ru-RU"/>
        </w:rPr>
        <w:t>ородской округ/поселение _______</w:t>
      </w:r>
      <w:r w:rsidRPr="00F3242B">
        <w:rPr>
          <w:b/>
          <w:sz w:val="28"/>
          <w:szCs w:val="28"/>
          <w:lang w:eastAsia="ru-RU"/>
        </w:rPr>
        <w:t>_____________________________</w:t>
      </w:r>
      <w:r w:rsidR="00443E26">
        <w:rPr>
          <w:b/>
          <w:sz w:val="28"/>
          <w:szCs w:val="28"/>
          <w:lang w:val="en-US" w:eastAsia="ru-RU"/>
        </w:rPr>
        <w:t>_____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Название команды_______________________________________</w:t>
      </w:r>
      <w:r w:rsidR="00443E26">
        <w:rPr>
          <w:b/>
          <w:sz w:val="28"/>
          <w:szCs w:val="28"/>
          <w:lang w:eastAsia="ru-RU"/>
        </w:rPr>
        <w:t>_____</w:t>
      </w:r>
      <w:r w:rsidR="00443E26">
        <w:rPr>
          <w:b/>
          <w:sz w:val="28"/>
          <w:szCs w:val="28"/>
          <w:lang w:val="en-US" w:eastAsia="ru-RU"/>
        </w:rPr>
        <w:t>____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Кол-во человек всего, включая техперсонал и руководителя___</w:t>
      </w:r>
      <w:r w:rsidR="00443E26" w:rsidRPr="00443E26">
        <w:rPr>
          <w:b/>
          <w:sz w:val="28"/>
          <w:szCs w:val="28"/>
          <w:lang w:eastAsia="ru-RU"/>
        </w:rPr>
        <w:t>________</w:t>
      </w:r>
    </w:p>
    <w:p w:rsidR="00F3242B" w:rsidRPr="00443E26" w:rsidRDefault="00443E26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Адрес, </w:t>
      </w:r>
      <w:r w:rsidR="00F3242B" w:rsidRPr="00F3242B">
        <w:rPr>
          <w:b/>
          <w:sz w:val="28"/>
          <w:szCs w:val="28"/>
          <w:lang w:val="en-US" w:eastAsia="ru-RU"/>
        </w:rPr>
        <w:t>e</w:t>
      </w:r>
      <w:r>
        <w:rPr>
          <w:b/>
          <w:sz w:val="28"/>
          <w:szCs w:val="28"/>
          <w:lang w:eastAsia="ru-RU"/>
        </w:rPr>
        <w:t>-</w:t>
      </w:r>
      <w:r w:rsidR="00F3242B" w:rsidRPr="00F3242B">
        <w:rPr>
          <w:b/>
          <w:sz w:val="28"/>
          <w:szCs w:val="28"/>
          <w:lang w:val="en-US" w:eastAsia="ru-RU"/>
        </w:rPr>
        <w:t>mail</w:t>
      </w:r>
      <w:r>
        <w:rPr>
          <w:b/>
          <w:sz w:val="28"/>
          <w:szCs w:val="28"/>
          <w:lang w:eastAsia="ru-RU"/>
        </w:rPr>
        <w:t xml:space="preserve"> команды </w:t>
      </w:r>
      <w:r w:rsidR="00F3242B" w:rsidRPr="00F3242B">
        <w:rPr>
          <w:b/>
          <w:sz w:val="28"/>
          <w:szCs w:val="28"/>
          <w:lang w:eastAsia="ru-RU"/>
        </w:rPr>
        <w:t>________________________________</w:t>
      </w:r>
      <w:r>
        <w:rPr>
          <w:b/>
          <w:sz w:val="28"/>
          <w:szCs w:val="28"/>
          <w:lang w:val="en-US" w:eastAsia="ru-RU"/>
        </w:rPr>
        <w:t>________</w:t>
      </w:r>
      <w:r>
        <w:rPr>
          <w:b/>
          <w:sz w:val="28"/>
          <w:szCs w:val="28"/>
          <w:lang w:eastAsia="ru-RU"/>
        </w:rPr>
        <w:t>__</w:t>
      </w:r>
    </w:p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F3242B" w:rsidRPr="00F3242B" w:rsidRDefault="00443E26" w:rsidP="00443E26">
      <w:pPr>
        <w:numPr>
          <w:ilvl w:val="0"/>
          <w:numId w:val="8"/>
        </w:num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Мобильный</w:t>
      </w:r>
      <w:r w:rsidR="00F3242B" w:rsidRPr="00F3242B">
        <w:rPr>
          <w:b/>
          <w:sz w:val="28"/>
          <w:szCs w:val="28"/>
          <w:lang w:eastAsia="ru-RU"/>
        </w:rPr>
        <w:t xml:space="preserve"> тел. руководителя _______</w:t>
      </w:r>
      <w:r>
        <w:rPr>
          <w:b/>
          <w:sz w:val="28"/>
          <w:szCs w:val="28"/>
          <w:lang w:eastAsia="ru-RU"/>
        </w:rPr>
        <w:t>__________________________</w:t>
      </w:r>
    </w:p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6237"/>
        <w:gridCol w:w="2693"/>
      </w:tblGrid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242B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3242B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число, месяц, год рождения</w:t>
            </w: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F3242B" w:rsidRPr="00F3242B" w:rsidRDefault="004975E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ФИО, п</w:t>
      </w:r>
      <w:r w:rsidR="00443E26">
        <w:rPr>
          <w:b/>
          <w:sz w:val="28"/>
          <w:szCs w:val="28"/>
          <w:lang w:eastAsia="ru-RU"/>
        </w:rPr>
        <w:t>одпись руководителя</w:t>
      </w:r>
    </w:p>
    <w:p w:rsidR="00A372BD" w:rsidRPr="009C529C" w:rsidRDefault="00A372BD" w:rsidP="00443E26">
      <w:pPr>
        <w:suppressAutoHyphens w:val="0"/>
        <w:ind w:left="5664"/>
        <w:rPr>
          <w:sz w:val="28"/>
          <w:szCs w:val="28"/>
          <w:lang w:eastAsia="ru-RU"/>
        </w:rPr>
      </w:pPr>
    </w:p>
    <w:sectPr w:rsidR="00A372BD" w:rsidRPr="009C529C" w:rsidSect="009C52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A6" w:rsidRDefault="000D74A6">
      <w:r>
        <w:separator/>
      </w:r>
    </w:p>
  </w:endnote>
  <w:endnote w:type="continuationSeparator" w:id="0">
    <w:p w:rsidR="000D74A6" w:rsidRDefault="000D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BD" w:rsidRDefault="00A372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BD" w:rsidRDefault="00A372B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BD" w:rsidRDefault="00A372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A6" w:rsidRDefault="000D74A6">
      <w:r>
        <w:separator/>
      </w:r>
    </w:p>
  </w:footnote>
  <w:footnote w:type="continuationSeparator" w:id="0">
    <w:p w:rsidR="000D74A6" w:rsidRDefault="000D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BD" w:rsidRDefault="00A372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BD" w:rsidRDefault="00A37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891186"/>
    <w:multiLevelType w:val="multilevel"/>
    <w:tmpl w:val="054A2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FB7284"/>
    <w:multiLevelType w:val="multilevel"/>
    <w:tmpl w:val="82D0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5">
    <w:nsid w:val="493D6B6C"/>
    <w:multiLevelType w:val="multilevel"/>
    <w:tmpl w:val="332EC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895AB4"/>
    <w:multiLevelType w:val="hybridMultilevel"/>
    <w:tmpl w:val="E6FE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C3EF4"/>
    <w:multiLevelType w:val="hybridMultilevel"/>
    <w:tmpl w:val="55A89174"/>
    <w:lvl w:ilvl="0" w:tplc="EF24D67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3E455A"/>
    <w:multiLevelType w:val="hybridMultilevel"/>
    <w:tmpl w:val="AB2E8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74"/>
    <w:rsid w:val="000A03B9"/>
    <w:rsid w:val="000D74A6"/>
    <w:rsid w:val="000E3C5E"/>
    <w:rsid w:val="000F7D75"/>
    <w:rsid w:val="001764F5"/>
    <w:rsid w:val="001F0E76"/>
    <w:rsid w:val="001F5621"/>
    <w:rsid w:val="0020567A"/>
    <w:rsid w:val="0027228D"/>
    <w:rsid w:val="003506E4"/>
    <w:rsid w:val="00370E08"/>
    <w:rsid w:val="00432395"/>
    <w:rsid w:val="00443E26"/>
    <w:rsid w:val="00445237"/>
    <w:rsid w:val="004975EB"/>
    <w:rsid w:val="004A47BE"/>
    <w:rsid w:val="00501590"/>
    <w:rsid w:val="005414F0"/>
    <w:rsid w:val="0058544E"/>
    <w:rsid w:val="005B75BA"/>
    <w:rsid w:val="00715AF2"/>
    <w:rsid w:val="007E7358"/>
    <w:rsid w:val="008249BE"/>
    <w:rsid w:val="0089602A"/>
    <w:rsid w:val="009210A4"/>
    <w:rsid w:val="00990AD8"/>
    <w:rsid w:val="009A44FB"/>
    <w:rsid w:val="009C529C"/>
    <w:rsid w:val="00A36DF6"/>
    <w:rsid w:val="00A372BD"/>
    <w:rsid w:val="00A94536"/>
    <w:rsid w:val="00AB5331"/>
    <w:rsid w:val="00AD0719"/>
    <w:rsid w:val="00C1138F"/>
    <w:rsid w:val="00C93565"/>
    <w:rsid w:val="00D5404F"/>
    <w:rsid w:val="00D75A74"/>
    <w:rsid w:val="00DB1CC4"/>
    <w:rsid w:val="00F3242B"/>
    <w:rsid w:val="00FA4B92"/>
    <w:rsid w:val="00F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544E"/>
    <w:rPr>
      <w:rFonts w:ascii="Symbol" w:hAnsi="Symbol"/>
    </w:rPr>
  </w:style>
  <w:style w:type="character" w:customStyle="1" w:styleId="WW8Num1z1">
    <w:name w:val="WW8Num1z1"/>
    <w:rsid w:val="0058544E"/>
    <w:rPr>
      <w:rFonts w:ascii="Courier New" w:hAnsi="Courier New"/>
    </w:rPr>
  </w:style>
  <w:style w:type="character" w:customStyle="1" w:styleId="WW8Num1z2">
    <w:name w:val="WW8Num1z2"/>
    <w:rsid w:val="0058544E"/>
    <w:rPr>
      <w:rFonts w:ascii="Wingdings" w:hAnsi="Wingdings"/>
    </w:rPr>
  </w:style>
  <w:style w:type="character" w:customStyle="1" w:styleId="WW8Num2z0">
    <w:name w:val="WW8Num2z0"/>
    <w:rsid w:val="0058544E"/>
    <w:rPr>
      <w:rFonts w:ascii="Symbol" w:hAnsi="Symbol"/>
    </w:rPr>
  </w:style>
  <w:style w:type="character" w:customStyle="1" w:styleId="WW8Num2z1">
    <w:name w:val="WW8Num2z1"/>
    <w:rsid w:val="0058544E"/>
    <w:rPr>
      <w:rFonts w:ascii="Courier New" w:hAnsi="Courier New" w:cs="Courier New"/>
    </w:rPr>
  </w:style>
  <w:style w:type="character" w:customStyle="1" w:styleId="WW8Num2z2">
    <w:name w:val="WW8Num2z2"/>
    <w:rsid w:val="0058544E"/>
    <w:rPr>
      <w:rFonts w:ascii="Wingdings" w:hAnsi="Wingdings"/>
    </w:rPr>
  </w:style>
  <w:style w:type="character" w:customStyle="1" w:styleId="1">
    <w:name w:val="Основной шрифт абзаца1"/>
    <w:rsid w:val="0058544E"/>
  </w:style>
  <w:style w:type="character" w:styleId="a3">
    <w:name w:val="page number"/>
    <w:basedOn w:val="1"/>
    <w:rsid w:val="0058544E"/>
  </w:style>
  <w:style w:type="paragraph" w:customStyle="1" w:styleId="a4">
    <w:name w:val="Заголовок"/>
    <w:basedOn w:val="a"/>
    <w:next w:val="a5"/>
    <w:rsid w:val="005854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8544E"/>
    <w:pPr>
      <w:spacing w:line="360" w:lineRule="auto"/>
    </w:pPr>
    <w:rPr>
      <w:sz w:val="28"/>
    </w:rPr>
  </w:style>
  <w:style w:type="paragraph" w:styleId="a6">
    <w:name w:val="List"/>
    <w:basedOn w:val="a5"/>
    <w:rsid w:val="0058544E"/>
    <w:rPr>
      <w:rFonts w:ascii="Arial" w:hAnsi="Arial" w:cs="Mangal"/>
    </w:rPr>
  </w:style>
  <w:style w:type="paragraph" w:customStyle="1" w:styleId="10">
    <w:name w:val="Название1"/>
    <w:basedOn w:val="a"/>
    <w:rsid w:val="0058544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8544E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rsid w:val="0058544E"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rsid w:val="0058544E"/>
    <w:pPr>
      <w:jc w:val="center"/>
    </w:pPr>
    <w:rPr>
      <w:i/>
      <w:iCs/>
    </w:rPr>
  </w:style>
  <w:style w:type="paragraph" w:styleId="a9">
    <w:name w:val="header"/>
    <w:basedOn w:val="a"/>
    <w:rsid w:val="0058544E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58544E"/>
  </w:style>
  <w:style w:type="paragraph" w:styleId="ab">
    <w:name w:val="footer"/>
    <w:basedOn w:val="a"/>
    <w:rsid w:val="0058544E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5015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0159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</w:pPr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5015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0159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n-tinao@mail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8465</CharactersWithSpaces>
  <SharedDoc>false</SharedDoc>
  <HLinks>
    <vt:vector size="6" baseType="variant"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mailto:kvn-tinao@mail.ru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bashirova</dc:creator>
  <cp:lastModifiedBy>User</cp:lastModifiedBy>
  <cp:revision>2</cp:revision>
  <cp:lastPrinted>2016-10-05T05:06:00Z</cp:lastPrinted>
  <dcterms:created xsi:type="dcterms:W3CDTF">2016-10-12T08:50:00Z</dcterms:created>
  <dcterms:modified xsi:type="dcterms:W3CDTF">2016-10-12T08:50:00Z</dcterms:modified>
</cp:coreProperties>
</file>